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198D516D" w:rsidR="008241B0" w:rsidRPr="001D3EEC" w:rsidRDefault="00A52011">
                <w:pPr>
                  <w:pStyle w:val="ZFlag"/>
                  <w:rPr>
                    <w:lang w:val="fr-BE"/>
                  </w:rPr>
                </w:pPr>
                <w:r>
                  <w:rPr>
                    <w:sz w:val="16"/>
                    <w:lang w:val="fr-BE"/>
                  </w:rPr>
                  <w:t>6</w:t>
                </w:r>
                <w:r w:rsidR="00E0579E"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51A2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51A2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51A2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51A2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51A2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51A2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BA97F91" w:rsidR="00377580" w:rsidRPr="006C6897" w:rsidRDefault="006C6897" w:rsidP="005F6927">
                <w:pPr>
                  <w:tabs>
                    <w:tab w:val="left" w:pos="426"/>
                  </w:tabs>
                  <w:rPr>
                    <w:bCs/>
                    <w:lang w:val="fr-BE" w:eastAsia="en-GB"/>
                  </w:rPr>
                </w:pPr>
                <w:r w:rsidRPr="006C6897">
                  <w:rPr>
                    <w:bCs/>
                    <w:lang w:eastAsia="en-GB"/>
                  </w:rPr>
                  <w:t>DG MOVE D1 – Transports maritimes et logistique</w:t>
                </w:r>
              </w:p>
            </w:tc>
          </w:sdtContent>
        </w:sdt>
      </w:tr>
      <w:tr w:rsidR="00377580" w:rsidRPr="006C68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3CC334E" w:rsidR="00377580" w:rsidRPr="00080A71" w:rsidRDefault="006C6897" w:rsidP="005F6927">
                <w:pPr>
                  <w:tabs>
                    <w:tab w:val="left" w:pos="426"/>
                  </w:tabs>
                  <w:rPr>
                    <w:bCs/>
                    <w:lang w:val="en-IE" w:eastAsia="en-GB"/>
                  </w:rPr>
                </w:pPr>
                <w:r>
                  <w:rPr>
                    <w:bCs/>
                    <w:lang w:val="fr-BE" w:eastAsia="en-GB"/>
                  </w:rPr>
                  <w:t>193372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6159934"/>
                  <w:placeholder>
                    <w:docPart w:val="C0422BCD5C4341BD8CA8C81DBF37D664"/>
                  </w:placeholder>
                </w:sdtPr>
                <w:sdtEndPr/>
                <w:sdtContent>
                  <w:p w14:paraId="369CA7C8" w14:textId="1740BE96" w:rsidR="00377580" w:rsidRPr="00080A71" w:rsidRDefault="006C6897" w:rsidP="006C6897">
                    <w:pPr>
                      <w:tabs>
                        <w:tab w:val="left" w:pos="426"/>
                      </w:tabs>
                      <w:spacing w:before="120"/>
                      <w:rPr>
                        <w:bCs/>
                        <w:lang w:val="en-IE" w:eastAsia="en-GB"/>
                      </w:rPr>
                    </w:pPr>
                    <w:r>
                      <w:rPr>
                        <w:bCs/>
                        <w:lang w:val="en-IE" w:eastAsia="en-GB"/>
                      </w:rPr>
                      <w:t>Annika KROON</w:t>
                    </w:r>
                  </w:p>
                </w:sdtContent>
              </w:sdt>
            </w:sdtContent>
          </w:sdt>
          <w:p w14:paraId="32DD8032" w14:textId="19BBD12B" w:rsidR="00377580" w:rsidRPr="001D3EEC" w:rsidRDefault="00A51A2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C6897">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52011">
                      <w:rPr>
                        <w:bCs/>
                        <w:lang w:val="en-IE" w:eastAsia="en-GB"/>
                      </w:rPr>
                      <w:t>2026</w:t>
                    </w:r>
                  </w:sdtContent>
                </w:sdt>
              </w:sdtContent>
            </w:sdt>
            <w:r w:rsidR="00377580" w:rsidRPr="001D3EEC">
              <w:rPr>
                <w:bCs/>
                <w:lang w:val="fr-BE" w:eastAsia="en-GB"/>
              </w:rPr>
              <w:t xml:space="preserve"> </w:t>
            </w:r>
          </w:p>
          <w:p w14:paraId="768BBE26" w14:textId="0380F574" w:rsidR="00377580" w:rsidRPr="001D3EEC" w:rsidRDefault="006C6897" w:rsidP="005F6927">
            <w:pPr>
              <w:tabs>
                <w:tab w:val="left" w:pos="426"/>
              </w:tabs>
              <w:contextualSpacing/>
              <w:jc w:val="left"/>
              <w:rPr>
                <w:bCs/>
                <w:szCs w:val="24"/>
                <w:lang w:val="fr-BE" w:eastAsia="en-GB"/>
              </w:rPr>
            </w:pPr>
            <w:r>
              <w:rPr>
                <w:bCs/>
                <w:lang w:val="fr-BE" w:eastAsia="en-GB"/>
              </w:rPr>
              <w:t>1</w:t>
            </w:r>
            <w:r w:rsidR="00377580" w:rsidRPr="001D3EEC">
              <w:rPr>
                <w:bCs/>
                <w:lang w:val="fr-BE" w:eastAsia="en-GB"/>
              </w:rPr>
              <w:t xml:space="preserve"> 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8011110"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F5CABA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186916AD" w:rsidR="00377580" w:rsidRPr="001D3EEC" w:rsidRDefault="00A51A23"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A52011">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C45B5F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E0BC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E0BC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A340C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51A2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51A2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1BE6F5A"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A5201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6FB6118"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24CFBB9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A51A23">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E0EFF19" w14:textId="77777777" w:rsidR="006C6897" w:rsidRPr="006C6897" w:rsidRDefault="006C6897" w:rsidP="006C6897">
          <w:pPr>
            <w:rPr>
              <w:lang w:val="fr-BE" w:eastAsia="en-GB"/>
            </w:rPr>
          </w:pPr>
          <w:r w:rsidRPr="006C6897">
            <w:rPr>
              <w:lang w:val="fr-BE" w:eastAsia="en-GB"/>
            </w:rPr>
            <w:t>La Direction générale de la mobilité et des transports (DG MOVE) est responsable de l'élaboration et de la mise en œuvre des politiques européennes en matière de transport. Au sein de la DG MOVE, la Direction D supervise le transport par voie d’eau, englobant le transport maritime et la logistique, la sécurité maritime, ainsi que les ports et la navigation intérieure.</w:t>
          </w:r>
        </w:p>
        <w:p w14:paraId="005D4990" w14:textId="77777777" w:rsidR="006C6897" w:rsidRPr="006C6897" w:rsidRDefault="006C6897" w:rsidP="006C6897">
          <w:pPr>
            <w:rPr>
              <w:lang w:val="fr-BE" w:eastAsia="en-GB"/>
            </w:rPr>
          </w:pPr>
          <w:r w:rsidRPr="006C6897">
            <w:rPr>
              <w:lang w:val="fr-BE" w:eastAsia="en-GB"/>
            </w:rPr>
            <w:lastRenderedPageBreak/>
            <w:t>L’unité D1 est responsable du transport maritime et de la logistique. Sa mission est de développer et de mettre en œuvre la politique de l’UE dans ces domaines, dans le but d’établir un marché des services de transport maritime et de la logistique qui soit fonctionnel, durable, efficace et ouvert. L’unité D1 mène également les dialogues internationaux avec les principaux partenaires maritimes et traite des questions de facilitation des échanges, y compris les initiatives de numérisation.</w:t>
          </w:r>
        </w:p>
        <w:p w14:paraId="15DBC6DF" w14:textId="77777777" w:rsidR="006C6897" w:rsidRPr="006C6897" w:rsidRDefault="006C6897" w:rsidP="006C6897">
          <w:pPr>
            <w:rPr>
              <w:lang w:val="fr-BE" w:eastAsia="en-GB"/>
            </w:rPr>
          </w:pPr>
          <w:r w:rsidRPr="006C6897">
            <w:rPr>
              <w:lang w:val="fr-BE" w:eastAsia="en-GB"/>
            </w:rPr>
            <w:t>Elle gère les politiques relatives à l’environnement européen de guichet unique maritime, à FuelEU Maritime et aux informations électroniques sur le transport de fret. En outre, elle veille à l’application de la législation de l’UE concernant la liberté de prestation de services de transport maritime à l’intérieur, entre et au-delà des États membres.</w:t>
          </w:r>
        </w:p>
        <w:p w14:paraId="2B691D46" w14:textId="77777777" w:rsidR="006C6897" w:rsidRPr="006C6897" w:rsidRDefault="006C6897" w:rsidP="006C6897">
          <w:pPr>
            <w:rPr>
              <w:lang w:val="fr-BE" w:eastAsia="en-GB"/>
            </w:rPr>
          </w:pPr>
          <w:r w:rsidRPr="006C6897">
            <w:rPr>
              <w:lang w:val="fr-BE" w:eastAsia="en-GB"/>
            </w:rPr>
            <w:t>L’unité se compose actuellement de 21 collègues, dont un stagiaire.</w:t>
          </w:r>
        </w:p>
        <w:p w14:paraId="18140A21" w14:textId="7A94DA7A" w:rsidR="001A0074" w:rsidRPr="00080A71" w:rsidRDefault="00A51A23"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84BDEA4" w14:textId="77777777" w:rsidR="006C6897" w:rsidRPr="006C6897" w:rsidRDefault="006C6897" w:rsidP="006C6897">
          <w:pPr>
            <w:rPr>
              <w:lang w:val="fr-BE" w:eastAsia="en-GB"/>
            </w:rPr>
          </w:pPr>
          <w:r w:rsidRPr="006C6897">
            <w:rPr>
              <w:lang w:val="fr-BE" w:eastAsia="en-GB"/>
            </w:rPr>
            <w:t>Nous proposons un poste intéressant au sein d’une unité dynamique, composée de collègues professionnels et conviviaux. Ce poste offre l’opportunité de contribuer à la transition écologique du transport maritime et de la logistique, tant au niveau de l’UE qu’à l’échelle mondiale.</w:t>
          </w:r>
        </w:p>
        <w:p w14:paraId="71A90CE5" w14:textId="77777777" w:rsidR="006C6897" w:rsidRPr="006C6897" w:rsidRDefault="006C6897" w:rsidP="006C6897">
          <w:pPr>
            <w:rPr>
              <w:lang w:val="fr-BE" w:eastAsia="en-GB"/>
            </w:rPr>
          </w:pPr>
          <w:r w:rsidRPr="006C6897">
            <w:rPr>
              <w:lang w:val="fr-BE" w:eastAsia="en-GB"/>
            </w:rPr>
            <w:t>Le poste concerne principalement les politiques de navigation durable, y compris la mise en œuvre du règlement FuelEU Maritime, en coopération avec les États membres et le Forum européen pour la navigation durable. Cela comprend l’évaluation du fonctionnement de cette nouvelle politique et sa coordination avec le cadre de neutralité carbone de l’OMI. En outre, le poste inclut des contributions liées au transport maritime dans le cadre du programme européen de recherche, des politiques de finance durable, ainsi que des politiques visant l’approvisionnement en carburants durables pour la navigation.</w:t>
          </w:r>
        </w:p>
        <w:p w14:paraId="7D60ACCA" w14:textId="77777777" w:rsidR="006C6897" w:rsidRPr="006C6897" w:rsidRDefault="006C6897" w:rsidP="006C6897">
          <w:pPr>
            <w:rPr>
              <w:lang w:val="fr-BE" w:eastAsia="en-GB"/>
            </w:rPr>
          </w:pPr>
          <w:r w:rsidRPr="006C6897">
            <w:rPr>
              <w:lang w:val="fr-BE" w:eastAsia="en-GB"/>
            </w:rPr>
            <w:t>Le travail nécessitera une coopération quotidienne avec d'autres unités de la DG MOVE, au sein de la direction maritime et au-delà, ainsi qu’avec d'autres directions générales et l’Agence européenne pour la sécurité maritime. Des interactions fréquentes avec les États membres, les parties prenantes dans le cadre de dialogues techniques et politiques, la participation et l’intervention lors d’événements internes et externes, ainsi que la rédaction de documents de politique, de textes juridiques et de notes d’information feront également partie des tâches.</w:t>
          </w:r>
        </w:p>
        <w:p w14:paraId="3B1D2FA2" w14:textId="00D1CE7A" w:rsidR="001A0074" w:rsidRPr="00080A71" w:rsidRDefault="00A51A23"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AC34620" w14:textId="77777777" w:rsidR="006C6897" w:rsidRPr="006C6897" w:rsidRDefault="006C6897" w:rsidP="006C6897">
          <w:pPr>
            <w:spacing w:before="100" w:beforeAutospacing="1" w:after="100" w:afterAutospacing="1"/>
            <w:jc w:val="left"/>
            <w:rPr>
              <w:szCs w:val="24"/>
              <w:lang w:val="fr-BE"/>
            </w:rPr>
          </w:pPr>
          <w:r w:rsidRPr="006C6897">
            <w:rPr>
              <w:szCs w:val="24"/>
              <w:lang w:val="fr-BE"/>
            </w:rPr>
            <w:t>Nous recherchons un(e) collègue motivé(e), ayant une formation juridique ainsi qu’une bonne compréhension et une expérience avérée dans l’élaboration et la mise en œuvre de politiques maritimes durables. Une familiarité avec le fonctionnement de l’Organisation maritime internationale constituerait un atout.</w:t>
          </w:r>
        </w:p>
        <w:p w14:paraId="5065EADA" w14:textId="77777777" w:rsidR="006C6897" w:rsidRPr="006C6897" w:rsidRDefault="006C6897" w:rsidP="006C6897">
          <w:pPr>
            <w:spacing w:before="100" w:beforeAutospacing="1" w:after="100" w:afterAutospacing="1"/>
            <w:jc w:val="left"/>
            <w:rPr>
              <w:szCs w:val="24"/>
              <w:lang w:val="fr-BE"/>
            </w:rPr>
          </w:pPr>
          <w:r w:rsidRPr="006C6897">
            <w:rPr>
              <w:szCs w:val="24"/>
              <w:lang w:val="fr-BE"/>
            </w:rPr>
            <w:lastRenderedPageBreak/>
            <w:t>Nous recherchons une personne ayant l’esprit d’équipe, un grand sens de l’initiative, de très bonnes compétences interpersonnelles, ainsi que des capacités de réseautage et de négociation. Elle/Il devra posséder d’excellentes compétences rédactionnelles et en communication, combinées à une capacité à structurer et à présenter des sujets complexes à différents types de publics. Elle/Il devra pouvoir travailler de manière autonome, tout en s’intégrant dans une équipe.</w:t>
          </w:r>
        </w:p>
        <w:p w14:paraId="70EF93FF" w14:textId="77777777" w:rsidR="006C6897" w:rsidRPr="006C6897" w:rsidRDefault="006C6897" w:rsidP="006C6897">
          <w:pPr>
            <w:spacing w:before="100" w:beforeAutospacing="1" w:after="100" w:afterAutospacing="1"/>
            <w:jc w:val="left"/>
            <w:rPr>
              <w:szCs w:val="24"/>
              <w:lang w:val="fr-BE"/>
            </w:rPr>
          </w:pPr>
          <w:r w:rsidRPr="006C6897">
            <w:rPr>
              <w:szCs w:val="24"/>
              <w:lang w:val="fr-BE"/>
            </w:rPr>
            <w:t>Une bonne connaissance de l’anglais est requise.</w:t>
          </w:r>
        </w:p>
        <w:p w14:paraId="73F4CE90" w14:textId="320D7F92" w:rsidR="006C6897" w:rsidRPr="006C6897" w:rsidRDefault="006C6897" w:rsidP="006C6897">
          <w:pPr>
            <w:pStyle w:val="ListNumber"/>
            <w:numPr>
              <w:ilvl w:val="0"/>
              <w:numId w:val="0"/>
            </w:numPr>
            <w:ind w:left="709" w:hanging="709"/>
            <w:rPr>
              <w:lang w:val="fr-BE" w:eastAsia="en-GB"/>
            </w:rPr>
          </w:pPr>
        </w:p>
        <w:p w14:paraId="7E409EA7" w14:textId="11A560ED" w:rsidR="001A0074" w:rsidRPr="00017FBA" w:rsidRDefault="00A51A23"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2DC"/>
    <w:rsid w:val="00080A71"/>
    <w:rsid w:val="000914BF"/>
    <w:rsid w:val="00097587"/>
    <w:rsid w:val="001A0074"/>
    <w:rsid w:val="001D3EEC"/>
    <w:rsid w:val="00215A56"/>
    <w:rsid w:val="0028413D"/>
    <w:rsid w:val="002841B7"/>
    <w:rsid w:val="002A6E30"/>
    <w:rsid w:val="002B37EB"/>
    <w:rsid w:val="00301CA3"/>
    <w:rsid w:val="003355AC"/>
    <w:rsid w:val="00377580"/>
    <w:rsid w:val="00394581"/>
    <w:rsid w:val="003E0BC1"/>
    <w:rsid w:val="00426006"/>
    <w:rsid w:val="00443957"/>
    <w:rsid w:val="00462268"/>
    <w:rsid w:val="004A4BB7"/>
    <w:rsid w:val="004D3B51"/>
    <w:rsid w:val="0053405E"/>
    <w:rsid w:val="00556CBD"/>
    <w:rsid w:val="006A1CB2"/>
    <w:rsid w:val="006B47B6"/>
    <w:rsid w:val="006C6897"/>
    <w:rsid w:val="006F23BA"/>
    <w:rsid w:val="0074301E"/>
    <w:rsid w:val="007A10AA"/>
    <w:rsid w:val="007A1396"/>
    <w:rsid w:val="007B5FAE"/>
    <w:rsid w:val="007E131B"/>
    <w:rsid w:val="007E4F35"/>
    <w:rsid w:val="008241B0"/>
    <w:rsid w:val="008315CD"/>
    <w:rsid w:val="00866E7F"/>
    <w:rsid w:val="008A0FF3"/>
    <w:rsid w:val="00905B24"/>
    <w:rsid w:val="0092295D"/>
    <w:rsid w:val="009962DB"/>
    <w:rsid w:val="00A340CD"/>
    <w:rsid w:val="00A51A23"/>
    <w:rsid w:val="00A52011"/>
    <w:rsid w:val="00A65B97"/>
    <w:rsid w:val="00A917BE"/>
    <w:rsid w:val="00B31DC8"/>
    <w:rsid w:val="00B566C1"/>
    <w:rsid w:val="00B65BB5"/>
    <w:rsid w:val="00BF389A"/>
    <w:rsid w:val="00BF4851"/>
    <w:rsid w:val="00C45F8F"/>
    <w:rsid w:val="00C518F5"/>
    <w:rsid w:val="00CF5427"/>
    <w:rsid w:val="00D703FC"/>
    <w:rsid w:val="00D82B48"/>
    <w:rsid w:val="00DC0006"/>
    <w:rsid w:val="00DC5C83"/>
    <w:rsid w:val="00DD37B1"/>
    <w:rsid w:val="00E0579E"/>
    <w:rsid w:val="00E40C6C"/>
    <w:rsid w:val="00E5708E"/>
    <w:rsid w:val="00E850B7"/>
    <w:rsid w:val="00E927FE"/>
    <w:rsid w:val="00F65CC2"/>
    <w:rsid w:val="00FA0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89207959">
      <w:bodyDiv w:val="1"/>
      <w:marLeft w:val="0"/>
      <w:marRight w:val="0"/>
      <w:marTop w:val="0"/>
      <w:marBottom w:val="0"/>
      <w:divBdr>
        <w:top w:val="none" w:sz="0" w:space="0" w:color="auto"/>
        <w:left w:val="none" w:sz="0" w:space="0" w:color="auto"/>
        <w:bottom w:val="none" w:sz="0" w:space="0" w:color="auto"/>
        <w:right w:val="none" w:sz="0" w:space="0" w:color="auto"/>
      </w:divBdr>
    </w:div>
    <w:div w:id="883754790">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27829406">
      <w:bodyDiv w:val="1"/>
      <w:marLeft w:val="0"/>
      <w:marRight w:val="0"/>
      <w:marTop w:val="0"/>
      <w:marBottom w:val="0"/>
      <w:divBdr>
        <w:top w:val="none" w:sz="0" w:space="0" w:color="auto"/>
        <w:left w:val="none" w:sz="0" w:space="0" w:color="auto"/>
        <w:bottom w:val="none" w:sz="0" w:space="0" w:color="auto"/>
        <w:right w:val="none" w:sz="0" w:space="0" w:color="auto"/>
      </w:divBdr>
    </w:div>
    <w:div w:id="136656066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7171113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37404357">
      <w:bodyDiv w:val="1"/>
      <w:marLeft w:val="0"/>
      <w:marRight w:val="0"/>
      <w:marTop w:val="0"/>
      <w:marBottom w:val="0"/>
      <w:divBdr>
        <w:top w:val="none" w:sz="0" w:space="0" w:color="auto"/>
        <w:left w:val="none" w:sz="0" w:space="0" w:color="auto"/>
        <w:bottom w:val="none" w:sz="0" w:space="0" w:color="auto"/>
        <w:right w:val="none" w:sz="0" w:space="0" w:color="auto"/>
      </w:divBdr>
    </w:div>
    <w:div w:id="2102991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0422BCD5C4341BD8CA8C81DBF37D664"/>
        <w:category>
          <w:name w:val="General"/>
          <w:gallery w:val="placeholder"/>
        </w:category>
        <w:types>
          <w:type w:val="bbPlcHdr"/>
        </w:types>
        <w:behaviors>
          <w:behavior w:val="content"/>
        </w:behaviors>
        <w:guid w:val="{2B309FAC-54EE-471D-AB70-F8916248852B}"/>
      </w:docPartPr>
      <w:docPartBody>
        <w:p w:rsidR="009D20D9" w:rsidRDefault="009D20D9" w:rsidP="009D20D9">
          <w:pPr>
            <w:pStyle w:val="C0422BCD5C4341BD8CA8C81DBF37D66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061905"/>
    <w:multiLevelType w:val="multilevel"/>
    <w:tmpl w:val="F0AA64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1112746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02DC"/>
    <w:rsid w:val="00082783"/>
    <w:rsid w:val="003355AC"/>
    <w:rsid w:val="00426006"/>
    <w:rsid w:val="00534FB6"/>
    <w:rsid w:val="007818B4"/>
    <w:rsid w:val="008F2A96"/>
    <w:rsid w:val="00905B24"/>
    <w:rsid w:val="00983F83"/>
    <w:rsid w:val="009D20D9"/>
    <w:rsid w:val="00B36F01"/>
    <w:rsid w:val="00B65BB5"/>
    <w:rsid w:val="00CB23CA"/>
    <w:rsid w:val="00DC0006"/>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20D9"/>
    <w:rPr>
      <w:color w:val="288061"/>
    </w:rPr>
  </w:style>
  <w:style w:type="paragraph" w:customStyle="1" w:styleId="C0422BCD5C4341BD8CA8C81DBF37D664">
    <w:name w:val="C0422BCD5C4341BD8CA8C81DBF37D664"/>
    <w:rsid w:val="009D20D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dcmitype/"/>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30c666ed-fe46-43d6-bf30-6de2567680e6"/>
    <ds:schemaRef ds:uri="http://www.w3.org/XML/1998/namespac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0DAF910-4DD7-402C-BF80-DFB2B87A447C}"/>
</file>

<file path=docProps/app.xml><?xml version="1.0" encoding="utf-8"?>
<Properties xmlns="http://schemas.openxmlformats.org/officeDocument/2006/extended-properties" xmlns:vt="http://schemas.openxmlformats.org/officeDocument/2006/docPropsVTypes">
  <Template>Eurolook</Template>
  <TotalTime>7</TotalTime>
  <Pages>4</Pages>
  <Words>1317</Words>
  <Characters>7512</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2025-04-29T14:01:00Z</dcterms:created>
  <dcterms:modified xsi:type="dcterms:W3CDTF">2025-08-13T15:19:00Z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